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C7" w:rsidRP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E621C7">
        <w:rPr>
          <w:rFonts w:asciiTheme="majorHAnsi" w:hAnsiTheme="majorHAnsi" w:cstheme="majorHAnsi"/>
          <w:b/>
          <w:sz w:val="24"/>
          <w:szCs w:val="24"/>
        </w:rPr>
        <w:t>Encuentro Comunicaciones CPAL</w:t>
      </w:r>
    </w:p>
    <w:p w:rsidR="00E621C7" w:rsidRP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E621C7">
        <w:rPr>
          <w:rFonts w:asciiTheme="majorHAnsi" w:hAnsiTheme="majorHAnsi" w:cstheme="majorHAnsi"/>
          <w:b/>
          <w:sz w:val="24"/>
          <w:szCs w:val="24"/>
        </w:rPr>
        <w:t>Córdoba, ARU, 2017.</w:t>
      </w:r>
    </w:p>
    <w:p w:rsidR="00E621C7" w:rsidRDefault="00E621C7" w:rsidP="00E621C7">
      <w:pPr>
        <w:rPr>
          <w:rFonts w:asciiTheme="majorHAnsi" w:hAnsiTheme="majorHAnsi" w:cstheme="majorHAnsi"/>
          <w:b/>
          <w:sz w:val="24"/>
          <w:szCs w:val="24"/>
        </w:rPr>
      </w:pPr>
    </w:p>
    <w:p w:rsidR="00E621C7" w:rsidRDefault="00E621C7" w:rsidP="00E621C7">
      <w:pPr>
        <w:rPr>
          <w:rFonts w:asciiTheme="majorHAnsi" w:hAnsiTheme="majorHAnsi" w:cstheme="majorHAnsi"/>
          <w:b/>
          <w:sz w:val="24"/>
          <w:szCs w:val="24"/>
        </w:rPr>
      </w:pPr>
    </w:p>
    <w:p w:rsidR="00E621C7" w:rsidRPr="00E621C7" w:rsidRDefault="00E621C7" w:rsidP="00E621C7">
      <w:pPr>
        <w:rPr>
          <w:rFonts w:asciiTheme="majorHAnsi" w:hAnsiTheme="majorHAnsi" w:cstheme="majorHAnsi"/>
          <w:b/>
          <w:sz w:val="24"/>
          <w:szCs w:val="24"/>
        </w:rPr>
      </w:pPr>
      <w:r w:rsidRPr="00E621C7">
        <w:rPr>
          <w:rFonts w:asciiTheme="majorHAnsi" w:hAnsiTheme="majorHAnsi" w:cstheme="majorHAnsi"/>
          <w:b/>
          <w:sz w:val="24"/>
          <w:szCs w:val="24"/>
        </w:rPr>
        <w:t>Provincia de Venezuela.</w:t>
      </w:r>
    </w:p>
    <w:p w:rsidR="00E621C7" w:rsidRP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:rsidR="00E621C7" w:rsidRPr="00E621C7" w:rsidRDefault="00E621C7" w:rsidP="00E621C7">
      <w:p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Hay cuatro líneas desde las que orientamos la comunicación en la Oficina Provincial para ir adecuando los canales, a saber:</w:t>
      </w:r>
    </w:p>
    <w:p w:rsidR="00E621C7" w:rsidRPr="00E621C7" w:rsidRDefault="00E621C7" w:rsidP="00E621C7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 xml:space="preserve">Una comunicación que ayude al Gobierno de la Provincia y en tal sentido al Provincial a cumplir con su misión, asumida desde el horizonte de la </w:t>
      </w:r>
      <w:r w:rsidRPr="00E621C7">
        <w:rPr>
          <w:rFonts w:asciiTheme="majorHAnsi" w:hAnsiTheme="majorHAnsi" w:cstheme="majorHAnsi"/>
          <w:i/>
          <w:sz w:val="24"/>
          <w:szCs w:val="24"/>
        </w:rPr>
        <w:t xml:space="preserve">Cura </w:t>
      </w:r>
      <w:proofErr w:type="spellStart"/>
      <w:r w:rsidRPr="00E621C7">
        <w:rPr>
          <w:rFonts w:asciiTheme="majorHAnsi" w:hAnsiTheme="majorHAnsi" w:cstheme="majorHAnsi"/>
          <w:i/>
          <w:sz w:val="24"/>
          <w:szCs w:val="24"/>
        </w:rPr>
        <w:t>Personalis</w:t>
      </w:r>
      <w:proofErr w:type="spellEnd"/>
      <w:r w:rsidRPr="00E621C7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E621C7">
        <w:rPr>
          <w:rFonts w:asciiTheme="majorHAnsi" w:hAnsiTheme="majorHAnsi" w:cstheme="majorHAnsi"/>
          <w:sz w:val="24"/>
          <w:szCs w:val="24"/>
        </w:rPr>
        <w:t xml:space="preserve">y la </w:t>
      </w:r>
      <w:r w:rsidRPr="00E621C7">
        <w:rPr>
          <w:rFonts w:asciiTheme="majorHAnsi" w:hAnsiTheme="majorHAnsi" w:cstheme="majorHAnsi"/>
          <w:i/>
          <w:sz w:val="24"/>
          <w:szCs w:val="24"/>
        </w:rPr>
        <w:t>Cura Apostólica</w:t>
      </w:r>
      <w:r w:rsidRPr="00E621C7">
        <w:rPr>
          <w:rFonts w:asciiTheme="majorHAnsi" w:hAnsiTheme="majorHAnsi" w:cstheme="majorHAnsi"/>
          <w:sz w:val="24"/>
          <w:szCs w:val="24"/>
        </w:rPr>
        <w:t>. En estos momentos en los que la situación del país se hace cada vez más compleja y la gestión de las Obras se hace más compleja es necesario transmitir ánimo, esperanza y fe en lo que hacemos. La fe en Dios se traduce en fe en nuestro aporte y contribución al servicio del país, fe en nosotros, en nuestros compañeros de trabajo.</w:t>
      </w:r>
    </w:p>
    <w:p w:rsidR="00E621C7" w:rsidRPr="00E621C7" w:rsidRDefault="00E621C7" w:rsidP="00E621C7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Una Comunicación que nos ayude a seguir construyendo el Cuerpo Apostólico de la Provincia en el que participan laicos y jesuitas, esta dimensión es importante dado el número de laicos que participan en la misión.</w:t>
      </w:r>
    </w:p>
    <w:p w:rsidR="00E621C7" w:rsidRPr="00E621C7" w:rsidRDefault="00E621C7" w:rsidP="00E621C7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Una comunicación que nos permita asumir la misión común que se materializa en el trabajo de cada Obra, y que posibilite el conocimiento y valoración de lo que hacemos todos. Que siente las bases para el discernimiento y planificación de la Provincia.</w:t>
      </w:r>
    </w:p>
    <w:p w:rsidR="00E621C7" w:rsidRPr="00E621C7" w:rsidRDefault="00E621C7" w:rsidP="00E621C7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Una comunicación que contribuya a la promoción vocacional para la vida Consagrada y la vida laical.</w:t>
      </w:r>
    </w:p>
    <w:p w:rsidR="00E621C7" w:rsidRPr="00E621C7" w:rsidRDefault="00E621C7" w:rsidP="00E621C7">
      <w:p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Para ello hemos trabajado en: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 xml:space="preserve">Definir los públicos y optimizar los canales. Actualización de datas de contactos de la Curia Provincial en sus directores de Obras, Equipos de Trabajo, Conferencia Episcopal Venezolana… 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Diagnóstico sobre las Comunicaciones en la Provincia: lo que se ha alcanzado hasta el momento y lo que dificulta e impide la comunicación.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Estudio sobre los canales, medios e Información en materia de Comunicación con la que cuentan las Obras.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 xml:space="preserve">Procurar la optimización de la comunicación con la Curia General y </w:t>
      </w:r>
      <w:proofErr w:type="spellStart"/>
      <w:r w:rsidRPr="00E621C7">
        <w:rPr>
          <w:rFonts w:asciiTheme="majorHAnsi" w:hAnsiTheme="majorHAnsi" w:cstheme="majorHAnsi"/>
          <w:sz w:val="24"/>
          <w:szCs w:val="24"/>
        </w:rPr>
        <w:t>Cpal</w:t>
      </w:r>
      <w:proofErr w:type="spellEnd"/>
      <w:r w:rsidRPr="00E621C7">
        <w:rPr>
          <w:rFonts w:asciiTheme="majorHAnsi" w:hAnsiTheme="majorHAnsi" w:cstheme="majorHAnsi"/>
          <w:sz w:val="24"/>
          <w:szCs w:val="24"/>
        </w:rPr>
        <w:t>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lastRenderedPageBreak/>
        <w:t xml:space="preserve">Sentar bases: Elaboración de manual de diseño, creación de papelería institucional, rediseño del sitio </w:t>
      </w:r>
      <w:hyperlink r:id="rId7" w:history="1">
        <w:r w:rsidRPr="00E621C7">
          <w:rPr>
            <w:rStyle w:val="Hipervnculo"/>
            <w:rFonts w:asciiTheme="majorHAnsi" w:hAnsiTheme="majorHAnsi" w:cstheme="majorHAnsi"/>
            <w:sz w:val="24"/>
            <w:szCs w:val="24"/>
          </w:rPr>
          <w:t>www.jesuitasvenezuela.com</w:t>
        </w:r>
      </w:hyperlink>
      <w:r w:rsidRPr="00E621C7">
        <w:rPr>
          <w:rFonts w:asciiTheme="majorHAnsi" w:hAnsiTheme="majorHAnsi" w:cstheme="majorHAnsi"/>
          <w:sz w:val="24"/>
          <w:szCs w:val="24"/>
        </w:rPr>
        <w:t>, rediseño de las Noticias Quincenales.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Creación de una red de enlaces de comunicación con miembros de cada Obra.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Ir trabajando en una política de Comunicaciones Provincial.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Garantizar el resguardo de las comunicaciones, preservación de los archivos de la Curia.</w:t>
      </w:r>
    </w:p>
    <w:p w:rsidR="00E621C7" w:rsidRPr="00E621C7" w:rsidRDefault="00E621C7" w:rsidP="00E621C7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Crear canales para la comunicación en tiempos de Crisis.</w:t>
      </w:r>
    </w:p>
    <w:p w:rsidR="00E621C7" w:rsidRDefault="00E621C7" w:rsidP="00E621C7">
      <w:p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Vamos poco a poco, pero el proceso lleva ritmo y vamos alcanzando las metas previstas, no sin sortear obstáculos.</w:t>
      </w:r>
    </w:p>
    <w:p w:rsidR="00E621C7" w:rsidRPr="00E621C7" w:rsidRDefault="00E621C7" w:rsidP="00E621C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E621C7" w:rsidRPr="00E621C7" w:rsidRDefault="00E621C7" w:rsidP="00E621C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E621C7">
        <w:rPr>
          <w:rFonts w:asciiTheme="majorHAnsi" w:hAnsiTheme="majorHAnsi" w:cstheme="majorHAnsi"/>
          <w:sz w:val="24"/>
          <w:szCs w:val="24"/>
        </w:rPr>
        <w:t>oñamos la comunicación:</w:t>
      </w:r>
    </w:p>
    <w:p w:rsidR="00E621C7" w:rsidRPr="00E621C7" w:rsidRDefault="00E621C7" w:rsidP="00E621C7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 xml:space="preserve">Como un trabajo en 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E621C7">
        <w:rPr>
          <w:rFonts w:asciiTheme="majorHAnsi" w:hAnsiTheme="majorHAnsi" w:cstheme="majorHAnsi"/>
          <w:sz w:val="24"/>
          <w:szCs w:val="24"/>
        </w:rPr>
        <w:t>quipo con todas las obras.</w:t>
      </w:r>
    </w:p>
    <w:p w:rsidR="00E621C7" w:rsidRDefault="00E621C7" w:rsidP="00E621C7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Modernizando nuestras plataformas y recursos.</w:t>
      </w:r>
    </w:p>
    <w:p w:rsidR="00E621C7" w:rsidRPr="00E621C7" w:rsidRDefault="00E621C7" w:rsidP="00E621C7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Contando con más personal.</w:t>
      </w:r>
    </w:p>
    <w:p w:rsidR="00E621C7" w:rsidRPr="00E621C7" w:rsidRDefault="00E621C7" w:rsidP="00E621C7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Trabajando en la formación de los enlaces.</w:t>
      </w:r>
    </w:p>
    <w:p w:rsidR="00E621C7" w:rsidRPr="00E621C7" w:rsidRDefault="00E621C7" w:rsidP="00E621C7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621C7">
        <w:rPr>
          <w:rFonts w:asciiTheme="majorHAnsi" w:hAnsiTheme="majorHAnsi" w:cstheme="majorHAnsi"/>
          <w:sz w:val="24"/>
          <w:szCs w:val="24"/>
        </w:rPr>
        <w:t>Una comunicación que nos haga sentir miembros de un mismo cuerpo y compartiendo una misma misión.</w:t>
      </w:r>
    </w:p>
    <w:p w:rsid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:rsid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:rsidR="006317FD" w:rsidRDefault="006317FD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Dizzi Perales SJ</w:t>
      </w:r>
    </w:p>
    <w:p w:rsidR="00E621C7" w:rsidRP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E621C7">
        <w:rPr>
          <w:rFonts w:asciiTheme="majorHAnsi" w:hAnsiTheme="majorHAnsi" w:cstheme="majorHAnsi"/>
          <w:b/>
          <w:sz w:val="24"/>
          <w:szCs w:val="24"/>
        </w:rPr>
        <w:t>Oficina de Comunicaciones</w:t>
      </w:r>
    </w:p>
    <w:p w:rsidR="00E621C7" w:rsidRPr="00E621C7" w:rsidRDefault="00E621C7" w:rsidP="00E621C7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E621C7">
        <w:rPr>
          <w:rFonts w:asciiTheme="majorHAnsi" w:hAnsiTheme="majorHAnsi" w:cstheme="majorHAnsi"/>
          <w:b/>
          <w:sz w:val="24"/>
          <w:szCs w:val="24"/>
        </w:rPr>
        <w:t>Provincia VEN</w:t>
      </w:r>
    </w:p>
    <w:p w:rsidR="006F3074" w:rsidRPr="00E621C7" w:rsidRDefault="006F3074" w:rsidP="00E621C7">
      <w:pPr>
        <w:rPr>
          <w:rFonts w:asciiTheme="majorHAnsi" w:hAnsiTheme="majorHAnsi" w:cstheme="majorHAnsi"/>
          <w:sz w:val="24"/>
          <w:szCs w:val="24"/>
        </w:rPr>
      </w:pPr>
    </w:p>
    <w:sectPr w:rsidR="006F3074" w:rsidRPr="00E621C7" w:rsidSect="00010E87">
      <w:headerReference w:type="default" r:id="rId8"/>
      <w:footerReference w:type="default" r:id="rId9"/>
      <w:pgSz w:w="12242" w:h="15842" w:code="1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C66" w:rsidRDefault="00580C66">
      <w:r>
        <w:separator/>
      </w:r>
    </w:p>
  </w:endnote>
  <w:endnote w:type="continuationSeparator" w:id="0">
    <w:p w:rsidR="00580C66" w:rsidRDefault="005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C06" w:rsidRDefault="00A33661" w:rsidP="008A64F9">
    <w:pPr>
      <w:pStyle w:val="Piedepgina"/>
      <w:jc w:val="center"/>
      <w:rPr>
        <w:rFonts w:ascii="Arial" w:hAnsi="Arial"/>
        <w:sz w:val="16"/>
        <w:szCs w:val="16"/>
      </w:rPr>
    </w:pPr>
    <w:r w:rsidRPr="00C82F41">
      <w:rPr>
        <w:rFonts w:ascii="Arial" w:hAnsi="Arial"/>
        <w:sz w:val="16"/>
        <w:szCs w:val="16"/>
      </w:rPr>
      <w:t xml:space="preserve">Av. </w:t>
    </w:r>
    <w:r>
      <w:rPr>
        <w:rFonts w:ascii="Arial" w:hAnsi="Arial"/>
        <w:sz w:val="16"/>
        <w:szCs w:val="16"/>
      </w:rPr>
      <w:t>Sta. Teresa de Jesús</w:t>
    </w:r>
    <w:r w:rsidRPr="00C82F41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</w:rPr>
      <w:t xml:space="preserve">Edificio Javier, Piso 3, La Castellana, </w:t>
    </w:r>
    <w:r w:rsidRPr="00C82F41">
      <w:rPr>
        <w:rFonts w:ascii="Arial" w:hAnsi="Arial"/>
        <w:sz w:val="16"/>
        <w:szCs w:val="16"/>
      </w:rPr>
      <w:t xml:space="preserve">Caracas </w:t>
    </w:r>
    <w:r>
      <w:rPr>
        <w:rFonts w:ascii="Arial" w:hAnsi="Arial"/>
        <w:sz w:val="16"/>
        <w:szCs w:val="16"/>
      </w:rPr>
      <w:t>–</w:t>
    </w:r>
    <w:r w:rsidRPr="00C82F41">
      <w:rPr>
        <w:rFonts w:ascii="Arial" w:hAnsi="Arial"/>
        <w:sz w:val="16"/>
        <w:szCs w:val="16"/>
      </w:rPr>
      <w:t xml:space="preserve"> VENEZUELA</w:t>
    </w:r>
  </w:p>
  <w:p w:rsidR="00F43C06" w:rsidRPr="00C82F41" w:rsidRDefault="00A33661" w:rsidP="008A64F9">
    <w:pPr>
      <w:pStyle w:val="Piedepgina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Apartado 20.182. Caracas 1060-A</w:t>
    </w:r>
  </w:p>
  <w:p w:rsidR="00F43C06" w:rsidRPr="00C82F41" w:rsidRDefault="00A33661" w:rsidP="00C475D3">
    <w:pPr>
      <w:tabs>
        <w:tab w:val="center" w:pos="4703"/>
        <w:tab w:val="left" w:pos="7178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>Tel. (58 212) 2677094</w:t>
    </w:r>
    <w:r w:rsidRPr="00C82F41">
      <w:rPr>
        <w:rFonts w:ascii="Arial" w:hAnsi="Arial"/>
        <w:sz w:val="16"/>
        <w:szCs w:val="16"/>
      </w:rPr>
      <w:t xml:space="preserve">   E-mail: </w:t>
    </w:r>
    <w:hyperlink r:id="rId1" w:history="1">
      <w:r w:rsidRPr="008E71C2">
        <w:rPr>
          <w:rStyle w:val="Hipervnculo"/>
          <w:rFonts w:ascii="Arial" w:hAnsi="Arial"/>
          <w:sz w:val="16"/>
          <w:szCs w:val="16"/>
        </w:rPr>
        <w:t>provincialven@gmail.com</w:t>
      </w:r>
    </w:hyperlink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</w:p>
  <w:p w:rsidR="00F43C06" w:rsidRDefault="00580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C66" w:rsidRDefault="00580C66">
      <w:r>
        <w:separator/>
      </w:r>
    </w:p>
  </w:footnote>
  <w:footnote w:type="continuationSeparator" w:id="0">
    <w:p w:rsidR="00580C66" w:rsidRDefault="005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C06" w:rsidRDefault="00A33661" w:rsidP="00B231E4">
    <w:pPr>
      <w:ind w:left="-709" w:right="-517"/>
      <w:rPr>
        <w:rFonts w:ascii="Script MT Bold" w:hAnsi="Script MT Bold"/>
        <w:sz w:val="24"/>
        <w:szCs w:val="24"/>
      </w:rPr>
    </w:pPr>
    <w:r>
      <w:rPr>
        <w:rFonts w:ascii="Script MT Bold" w:hAnsi="Script MT Bold"/>
        <w:noProof/>
        <w:sz w:val="24"/>
        <w:szCs w:val="24"/>
        <w:lang w:val="es-VE" w:eastAsia="es-VE"/>
      </w:rPr>
      <w:t xml:space="preserve"> </w:t>
    </w:r>
    <w:r w:rsidR="001C12A2">
      <w:rPr>
        <w:rFonts w:ascii="Arial" w:hAnsi="Arial" w:cs="Arial"/>
        <w:noProof/>
        <w:color w:val="000000"/>
        <w:szCs w:val="18"/>
        <w:lang w:val="es-PE" w:eastAsia="es-PE"/>
      </w:rPr>
      <w:drawing>
        <wp:inline distT="0" distB="0" distL="0" distR="0">
          <wp:extent cx="3090545" cy="1209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JVenezuela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545" cy="1209675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</wp:inline>
      </w:drawing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noProof/>
        <w:sz w:val="24"/>
        <w:szCs w:val="24"/>
        <w:lang w:val="es-VE" w:eastAsia="es-VE"/>
      </w:rPr>
      <w:tab/>
    </w:r>
    <w:r>
      <w:rPr>
        <w:rFonts w:ascii="Script MT Bold" w:hAnsi="Script MT Bold"/>
        <w:sz w:val="24"/>
        <w:szCs w:val="24"/>
      </w:rPr>
      <w:t xml:space="preserve"> </w:t>
    </w:r>
  </w:p>
  <w:p w:rsidR="00F43C06" w:rsidRPr="001618F8" w:rsidRDefault="00580C66" w:rsidP="00B231E4">
    <w:pPr>
      <w:ind w:left="-709" w:right="-517"/>
      <w:rPr>
        <w:rFonts w:ascii="Script MT Bold" w:hAnsi="Script MT Bol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CDC"/>
    <w:multiLevelType w:val="hybridMultilevel"/>
    <w:tmpl w:val="338AB7C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43BD"/>
    <w:multiLevelType w:val="hybridMultilevel"/>
    <w:tmpl w:val="DFD8FCD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4695C"/>
    <w:multiLevelType w:val="hybridMultilevel"/>
    <w:tmpl w:val="58CE431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5E16"/>
    <w:multiLevelType w:val="hybridMultilevel"/>
    <w:tmpl w:val="5540EF7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C2186"/>
    <w:multiLevelType w:val="hybridMultilevel"/>
    <w:tmpl w:val="5C709D4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4E"/>
    <w:rsid w:val="00010E87"/>
    <w:rsid w:val="0009754E"/>
    <w:rsid w:val="0013543D"/>
    <w:rsid w:val="001C12A2"/>
    <w:rsid w:val="00354747"/>
    <w:rsid w:val="00373072"/>
    <w:rsid w:val="003A611E"/>
    <w:rsid w:val="00563F45"/>
    <w:rsid w:val="00580C66"/>
    <w:rsid w:val="006317FD"/>
    <w:rsid w:val="00634635"/>
    <w:rsid w:val="00697749"/>
    <w:rsid w:val="006B0D01"/>
    <w:rsid w:val="006F3074"/>
    <w:rsid w:val="006F4A37"/>
    <w:rsid w:val="00703A08"/>
    <w:rsid w:val="008164C1"/>
    <w:rsid w:val="009369BF"/>
    <w:rsid w:val="00940FCD"/>
    <w:rsid w:val="00A33661"/>
    <w:rsid w:val="00AE244D"/>
    <w:rsid w:val="00AE48F4"/>
    <w:rsid w:val="00C83CEB"/>
    <w:rsid w:val="00D5307D"/>
    <w:rsid w:val="00DA0788"/>
    <w:rsid w:val="00E621C7"/>
    <w:rsid w:val="00E76317"/>
    <w:rsid w:val="00EF69CD"/>
    <w:rsid w:val="00F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C9B2F7E-98CD-4C36-A29A-B8F68653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5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975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9754E"/>
    <w:rPr>
      <w:rFonts w:ascii="MS Sans Serif" w:eastAsia="Times New Roman" w:hAnsi="MS Sans Serif" w:cs="Times New Roman"/>
      <w:sz w:val="20"/>
      <w:szCs w:val="20"/>
      <w:lang w:val="es-ES_tradnl" w:eastAsia="es-ES"/>
    </w:rPr>
  </w:style>
  <w:style w:type="character" w:styleId="Hipervnculo">
    <w:name w:val="Hyperlink"/>
    <w:rsid w:val="0009754E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09754E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9754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A07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788"/>
    <w:rPr>
      <w:rFonts w:ascii="MS Sans Serif" w:eastAsia="Times New Roman" w:hAnsi="MS Sans Serif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E244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3C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CEB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suitasvenezue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incialve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Arturo Peraza</dc:creator>
  <cp:lastModifiedBy>COMUNICACION</cp:lastModifiedBy>
  <cp:revision>2</cp:revision>
  <dcterms:created xsi:type="dcterms:W3CDTF">2018-05-24T22:04:00Z</dcterms:created>
  <dcterms:modified xsi:type="dcterms:W3CDTF">2018-05-24T22:04:00Z</dcterms:modified>
</cp:coreProperties>
</file>